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755A" w14:textId="77777777" w:rsidR="002406EB" w:rsidRPr="00EE5251" w:rsidRDefault="002406EB" w:rsidP="00EE5251">
      <w:pPr>
        <w:framePr w:hSpace="180" w:wrap="around" w:vAnchor="text" w:hAnchor="text"/>
        <w:spacing w:after="0" w:line="240" w:lineRule="auto"/>
        <w:jc w:val="both"/>
        <w:rPr>
          <w:rFonts w:eastAsia="Times New Roman" w:cstheme="minorHAnsi"/>
          <w:color w:val="222222"/>
          <w:lang w:eastAsia="tr-TR"/>
        </w:rPr>
      </w:pPr>
    </w:p>
    <w:p w14:paraId="52D6199B" w14:textId="314D29E7" w:rsidR="00E24D9E" w:rsidRPr="00EE5251" w:rsidRDefault="0038773C" w:rsidP="00EE5251">
      <w:pPr>
        <w:framePr w:hSpace="180" w:wrap="around" w:vAnchor="text" w:hAnchor="text"/>
        <w:spacing w:after="0" w:line="240" w:lineRule="auto"/>
        <w:ind w:left="720"/>
        <w:jc w:val="both"/>
        <w:rPr>
          <w:rFonts w:eastAsia="Times New Roman" w:cstheme="minorHAnsi"/>
          <w:color w:val="222222"/>
          <w:lang w:eastAsia="tr-TR"/>
        </w:rPr>
      </w:pPr>
      <w:r>
        <w:rPr>
          <w:rFonts w:eastAsia="Times New Roman" w:cstheme="minorHAnsi"/>
          <w:color w:val="222222"/>
          <w:lang w:eastAsia="tr-TR"/>
        </w:rPr>
        <w:t>      </w:t>
      </w:r>
      <w:r w:rsidR="006A1F31">
        <w:rPr>
          <w:rFonts w:eastAsia="Times New Roman" w:cstheme="minorHAnsi"/>
          <w:color w:val="222222"/>
          <w:lang w:eastAsia="tr-TR"/>
        </w:rPr>
        <w:t xml:space="preserve">M1 </w:t>
      </w:r>
      <w:r>
        <w:rPr>
          <w:rFonts w:eastAsia="Times New Roman" w:cstheme="minorHAnsi"/>
          <w:color w:val="222222"/>
          <w:lang w:eastAsia="tr-TR"/>
        </w:rPr>
        <w:t>MM Part</w:t>
      </w:r>
      <w:r w:rsidR="00E24D9E" w:rsidRPr="00EE5251">
        <w:rPr>
          <w:rFonts w:eastAsia="Times New Roman" w:cstheme="minorHAnsi"/>
          <w:color w:val="222222"/>
          <w:lang w:eastAsia="tr-TR"/>
        </w:rPr>
        <w:t xml:space="preserve"> of Dual </w:t>
      </w:r>
      <w:r w:rsidR="00AD38A3" w:rsidRPr="00EE5251">
        <w:rPr>
          <w:rFonts w:eastAsia="Times New Roman" w:cstheme="minorHAnsi"/>
          <w:color w:val="222222"/>
          <w:lang w:eastAsia="tr-TR"/>
        </w:rPr>
        <w:t>D</w:t>
      </w:r>
      <w:r w:rsidR="00E24D9E" w:rsidRPr="00EE5251">
        <w:rPr>
          <w:rFonts w:eastAsia="Times New Roman" w:cstheme="minorHAnsi"/>
          <w:color w:val="222222"/>
          <w:lang w:eastAsia="tr-TR"/>
        </w:rPr>
        <w:t>egree Program </w:t>
      </w:r>
      <w:r>
        <w:rPr>
          <w:rFonts w:eastAsia="Times New Roman" w:cstheme="minorHAnsi"/>
          <w:color w:val="222222"/>
          <w:lang w:eastAsia="tr-TR"/>
        </w:rPr>
        <w:t>at EMU</w:t>
      </w:r>
    </w:p>
    <w:p w14:paraId="22BB39B1" w14:textId="77777777" w:rsidR="00AD38A3" w:rsidRPr="00EE5251" w:rsidRDefault="00AD38A3" w:rsidP="00EE5251">
      <w:pPr>
        <w:framePr w:hSpace="180" w:wrap="around" w:vAnchor="text" w:hAnchor="text"/>
        <w:spacing w:after="0" w:line="240" w:lineRule="auto"/>
        <w:ind w:left="720"/>
        <w:jc w:val="both"/>
        <w:rPr>
          <w:rFonts w:eastAsia="Times New Roman" w:cstheme="minorHAnsi"/>
          <w:color w:val="222222"/>
          <w:lang w:eastAsia="tr-TR"/>
        </w:rPr>
      </w:pPr>
    </w:p>
    <w:tbl>
      <w:tblPr>
        <w:tblStyle w:val="PlainTable1"/>
        <w:tblW w:w="0" w:type="auto"/>
        <w:tblLook w:val="04A0" w:firstRow="1" w:lastRow="0" w:firstColumn="1" w:lastColumn="0" w:noHBand="0" w:noVBand="1"/>
      </w:tblPr>
      <w:tblGrid>
        <w:gridCol w:w="2165"/>
        <w:gridCol w:w="2205"/>
        <w:gridCol w:w="2200"/>
      </w:tblGrid>
      <w:tr w:rsidR="00B71886" w:rsidRPr="00EE5251" w14:paraId="56D35CC9" w14:textId="77777777" w:rsidTr="00847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78295999" w14:textId="504D3E57"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Course Code</w:t>
            </w:r>
          </w:p>
        </w:tc>
        <w:tc>
          <w:tcPr>
            <w:tcW w:w="2205" w:type="dxa"/>
          </w:tcPr>
          <w:p w14:paraId="655F2962" w14:textId="41809072" w:rsidR="00B71886" w:rsidRPr="00EE5251" w:rsidRDefault="00B71886" w:rsidP="00EE5251">
            <w:pPr>
              <w:framePr w:hSpace="180" w:wrap="around" w:vAnchor="text" w:hAnchor="text"/>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Course Name</w:t>
            </w:r>
          </w:p>
        </w:tc>
        <w:tc>
          <w:tcPr>
            <w:tcW w:w="2200" w:type="dxa"/>
          </w:tcPr>
          <w:p w14:paraId="0EC37689" w14:textId="7060F895" w:rsidR="00B71886" w:rsidRPr="00EE5251" w:rsidRDefault="00B71886" w:rsidP="00EE5251">
            <w:pPr>
              <w:framePr w:hSpace="180" w:wrap="around" w:vAnchor="text" w:hAnchor="text"/>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Status of the Course</w:t>
            </w:r>
          </w:p>
        </w:tc>
      </w:tr>
      <w:tr w:rsidR="00B71886" w:rsidRPr="00EE5251" w14:paraId="61CAE6BD"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059B81C9" w14:textId="2188E7F2"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Math501</w:t>
            </w:r>
          </w:p>
        </w:tc>
        <w:tc>
          <w:tcPr>
            <w:tcW w:w="2205" w:type="dxa"/>
          </w:tcPr>
          <w:p w14:paraId="39CEABAD" w14:textId="39A34141"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Analysis</w:t>
            </w:r>
          </w:p>
        </w:tc>
        <w:tc>
          <w:tcPr>
            <w:tcW w:w="2200" w:type="dxa"/>
          </w:tcPr>
          <w:p w14:paraId="489CD367" w14:textId="6D1231BF"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Compulsory</w:t>
            </w:r>
          </w:p>
        </w:tc>
      </w:tr>
      <w:tr w:rsidR="00B71886" w:rsidRPr="00EE5251" w14:paraId="36BF839B"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4002C690" w14:textId="02F1C428"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Math566</w:t>
            </w:r>
          </w:p>
        </w:tc>
        <w:tc>
          <w:tcPr>
            <w:tcW w:w="2205" w:type="dxa"/>
          </w:tcPr>
          <w:p w14:paraId="45885D5A" w14:textId="12FC20FB"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Linear Algebra</w:t>
            </w:r>
          </w:p>
        </w:tc>
        <w:tc>
          <w:tcPr>
            <w:tcW w:w="2200" w:type="dxa"/>
          </w:tcPr>
          <w:p w14:paraId="1B7213C6" w14:textId="460BF078"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Compulsory</w:t>
            </w:r>
          </w:p>
        </w:tc>
      </w:tr>
      <w:tr w:rsidR="004F771D" w:rsidRPr="00EE5251" w14:paraId="61B875BA"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6C28B171" w14:textId="4C6FCDF5" w:rsidR="004F771D" w:rsidRPr="00EE5251" w:rsidRDefault="004F771D" w:rsidP="004F771D">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Pr>
                <w:rFonts w:eastAsia="Times New Roman" w:cstheme="minorHAnsi"/>
                <w:color w:val="222222"/>
                <w:lang w:eastAsia="tr-TR"/>
              </w:rPr>
              <w:t>5XX</w:t>
            </w:r>
          </w:p>
        </w:tc>
        <w:tc>
          <w:tcPr>
            <w:tcW w:w="2205" w:type="dxa"/>
          </w:tcPr>
          <w:p w14:paraId="702C2E9D" w14:textId="2A875AE1" w:rsidR="004F771D" w:rsidRPr="00EE5251" w:rsidRDefault="004F771D" w:rsidP="004F771D">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p>
        </w:tc>
        <w:tc>
          <w:tcPr>
            <w:tcW w:w="2200" w:type="dxa"/>
          </w:tcPr>
          <w:p w14:paraId="6A0532E5" w14:textId="1AB1112D" w:rsidR="004F771D" w:rsidRPr="00EE5251" w:rsidRDefault="004F771D" w:rsidP="004F771D">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Elective</w:t>
            </w:r>
          </w:p>
        </w:tc>
      </w:tr>
      <w:tr w:rsidR="004F771D" w:rsidRPr="00EE5251" w14:paraId="6EF2631B"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7C8943B2" w14:textId="5653F4FF" w:rsidR="004F771D" w:rsidRPr="00EE5251" w:rsidRDefault="004F771D" w:rsidP="004F771D">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Pr>
                <w:rFonts w:eastAsia="Times New Roman" w:cstheme="minorHAnsi"/>
                <w:color w:val="222222"/>
                <w:lang w:eastAsia="tr-TR"/>
              </w:rPr>
              <w:t>5XX</w:t>
            </w:r>
          </w:p>
        </w:tc>
        <w:tc>
          <w:tcPr>
            <w:tcW w:w="2205" w:type="dxa"/>
          </w:tcPr>
          <w:p w14:paraId="38F70FC8" w14:textId="7B74FC44" w:rsidR="004F771D" w:rsidRPr="00EE5251" w:rsidRDefault="004F771D" w:rsidP="004F771D">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p>
        </w:tc>
        <w:tc>
          <w:tcPr>
            <w:tcW w:w="2200" w:type="dxa"/>
          </w:tcPr>
          <w:p w14:paraId="792538E7" w14:textId="35980828" w:rsidR="004F771D" w:rsidRPr="00EE5251" w:rsidRDefault="004F771D" w:rsidP="004F771D">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Elective</w:t>
            </w:r>
          </w:p>
        </w:tc>
      </w:tr>
      <w:tr w:rsidR="00B71886" w:rsidRPr="00EE5251" w14:paraId="360CBCF6"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63D0ECC1" w14:textId="5E23D93F"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sidR="0084728F">
              <w:rPr>
                <w:rFonts w:eastAsia="Times New Roman" w:cstheme="minorHAnsi"/>
                <w:color w:val="222222"/>
                <w:lang w:eastAsia="tr-TR"/>
              </w:rPr>
              <w:t>5XX</w:t>
            </w:r>
          </w:p>
        </w:tc>
        <w:tc>
          <w:tcPr>
            <w:tcW w:w="2205" w:type="dxa"/>
          </w:tcPr>
          <w:p w14:paraId="6117A252" w14:textId="3B262951"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p>
        </w:tc>
        <w:tc>
          <w:tcPr>
            <w:tcW w:w="2200" w:type="dxa"/>
          </w:tcPr>
          <w:p w14:paraId="62BB0771" w14:textId="36BC1388"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Elective</w:t>
            </w:r>
          </w:p>
        </w:tc>
      </w:tr>
      <w:tr w:rsidR="00B71886" w:rsidRPr="00EE5251" w14:paraId="2A140769"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21BA024F" w14:textId="37A68DD4"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sidR="0084728F">
              <w:rPr>
                <w:rFonts w:eastAsia="Times New Roman" w:cstheme="minorHAnsi"/>
                <w:color w:val="222222"/>
                <w:lang w:eastAsia="tr-TR"/>
              </w:rPr>
              <w:t>5XX</w:t>
            </w:r>
          </w:p>
        </w:tc>
        <w:tc>
          <w:tcPr>
            <w:tcW w:w="2205" w:type="dxa"/>
          </w:tcPr>
          <w:p w14:paraId="77F75B79" w14:textId="06E1F79E"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p>
        </w:tc>
        <w:tc>
          <w:tcPr>
            <w:tcW w:w="2200" w:type="dxa"/>
          </w:tcPr>
          <w:p w14:paraId="677D3BCC" w14:textId="137DF156"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Elective</w:t>
            </w:r>
          </w:p>
        </w:tc>
      </w:tr>
      <w:tr w:rsidR="00B71886" w:rsidRPr="00EE5251" w14:paraId="3CA78801"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5D6D2015" w14:textId="701B9699" w:rsidR="00B71886" w:rsidRPr="00EE5251" w:rsidRDefault="0084728F" w:rsidP="00EE5251">
            <w:pPr>
              <w:framePr w:hSpace="180" w:wrap="around" w:vAnchor="text" w:hAnchor="text"/>
              <w:spacing w:after="0" w:line="240" w:lineRule="auto"/>
              <w:jc w:val="both"/>
              <w:rPr>
                <w:rFonts w:eastAsia="Times New Roman" w:cstheme="minorHAnsi"/>
                <w:color w:val="222222"/>
                <w:lang w:eastAsia="tr-TR"/>
              </w:rPr>
            </w:pPr>
            <w:r>
              <w:rPr>
                <w:rFonts w:eastAsia="Times New Roman" w:cstheme="minorHAnsi"/>
                <w:color w:val="222222"/>
                <w:lang w:eastAsia="tr-TR"/>
              </w:rPr>
              <w:t>Math5XX</w:t>
            </w:r>
          </w:p>
        </w:tc>
        <w:tc>
          <w:tcPr>
            <w:tcW w:w="2205" w:type="dxa"/>
          </w:tcPr>
          <w:p w14:paraId="3E74B6C5" w14:textId="77777777"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p>
        </w:tc>
        <w:tc>
          <w:tcPr>
            <w:tcW w:w="2200" w:type="dxa"/>
          </w:tcPr>
          <w:p w14:paraId="1E94880C" w14:textId="208702E4"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Elective</w:t>
            </w:r>
          </w:p>
        </w:tc>
      </w:tr>
      <w:tr w:rsidR="00B71886" w:rsidRPr="00EE5251" w14:paraId="380624A1"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159C902B" w14:textId="7FA8D830"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Math598</w:t>
            </w:r>
          </w:p>
        </w:tc>
        <w:tc>
          <w:tcPr>
            <w:tcW w:w="2205" w:type="dxa"/>
          </w:tcPr>
          <w:p w14:paraId="325383B6" w14:textId="18AB4B8A"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Seminar</w:t>
            </w:r>
          </w:p>
        </w:tc>
        <w:tc>
          <w:tcPr>
            <w:tcW w:w="2200" w:type="dxa"/>
          </w:tcPr>
          <w:p w14:paraId="48F09889" w14:textId="23BF552C"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Compulsory</w:t>
            </w:r>
          </w:p>
        </w:tc>
      </w:tr>
      <w:tr w:rsidR="00B71886" w:rsidRPr="00EE5251" w14:paraId="2A97A596"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762D7F9E" w14:textId="33BDFABF"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Math500</w:t>
            </w:r>
          </w:p>
        </w:tc>
        <w:tc>
          <w:tcPr>
            <w:tcW w:w="2205" w:type="dxa"/>
          </w:tcPr>
          <w:p w14:paraId="4A85B7E0" w14:textId="56C47A97"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Thesis</w:t>
            </w:r>
          </w:p>
        </w:tc>
        <w:tc>
          <w:tcPr>
            <w:tcW w:w="2200" w:type="dxa"/>
          </w:tcPr>
          <w:p w14:paraId="06EBE060" w14:textId="6E93C4CF"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Compulsory</w:t>
            </w:r>
          </w:p>
        </w:tc>
      </w:tr>
    </w:tbl>
    <w:p w14:paraId="311FC35F" w14:textId="77777777" w:rsidR="00A246BC" w:rsidRPr="00EE5251" w:rsidRDefault="00A246BC" w:rsidP="00EE5251">
      <w:pPr>
        <w:framePr w:hSpace="180" w:wrap="around" w:vAnchor="text" w:hAnchor="text"/>
        <w:spacing w:after="0" w:line="240" w:lineRule="auto"/>
        <w:ind w:left="720"/>
        <w:jc w:val="both"/>
        <w:rPr>
          <w:rFonts w:eastAsia="Times New Roman" w:cstheme="minorHAnsi"/>
          <w:color w:val="222222"/>
          <w:lang w:eastAsia="tr-TR"/>
        </w:rPr>
      </w:pPr>
    </w:p>
    <w:p w14:paraId="48EE77FA" w14:textId="77777777" w:rsidR="004F771D" w:rsidRDefault="004F771D" w:rsidP="00EE5251">
      <w:pPr>
        <w:pStyle w:val="ListParagraph"/>
        <w:jc w:val="both"/>
        <w:rPr>
          <w:rFonts w:eastAsia="Times New Roman" w:cstheme="minorHAnsi"/>
          <w:b/>
          <w:bCs/>
          <w:color w:val="222222"/>
          <w:lang w:eastAsia="tr-TR"/>
        </w:rPr>
      </w:pPr>
    </w:p>
    <w:p w14:paraId="43681C80" w14:textId="13066983" w:rsidR="00ED39E4" w:rsidRDefault="004F771D" w:rsidP="004F771D">
      <w:pPr>
        <w:pStyle w:val="ListParagraph"/>
        <w:numPr>
          <w:ilvl w:val="0"/>
          <w:numId w:val="2"/>
        </w:numPr>
        <w:jc w:val="both"/>
        <w:rPr>
          <w:rFonts w:eastAsia="Times New Roman" w:cstheme="minorHAnsi"/>
          <w:b/>
          <w:bCs/>
          <w:color w:val="222222"/>
          <w:lang w:eastAsia="tr-TR"/>
        </w:rPr>
      </w:pPr>
      <w:r w:rsidRPr="004F771D">
        <w:rPr>
          <w:rFonts w:eastAsia="Times New Roman" w:cstheme="minorHAnsi"/>
          <w:b/>
          <w:bCs/>
          <w:color w:val="222222"/>
          <w:lang w:eastAsia="tr-TR"/>
        </w:rPr>
        <w:t>The students of the d</w:t>
      </w:r>
      <w:r w:rsidR="0038773C">
        <w:rPr>
          <w:rFonts w:eastAsia="Times New Roman" w:cstheme="minorHAnsi"/>
          <w:b/>
          <w:bCs/>
          <w:color w:val="222222"/>
          <w:lang w:eastAsia="tr-TR"/>
        </w:rPr>
        <w:t>ual degree program should take</w:t>
      </w:r>
      <w:r w:rsidRPr="004F771D">
        <w:rPr>
          <w:rFonts w:eastAsia="Times New Roman" w:cstheme="minorHAnsi"/>
          <w:b/>
          <w:bCs/>
          <w:color w:val="222222"/>
          <w:lang w:eastAsia="tr-TR"/>
        </w:rPr>
        <w:t xml:space="preserve"> </w:t>
      </w:r>
    </w:p>
    <w:p w14:paraId="668A25ED" w14:textId="77777777" w:rsidR="00ED39E4" w:rsidRDefault="004F771D" w:rsidP="00ED39E4">
      <w:pPr>
        <w:pStyle w:val="ListParagraph"/>
        <w:ind w:left="1080"/>
        <w:jc w:val="both"/>
        <w:rPr>
          <w:rFonts w:eastAsia="Times New Roman" w:cstheme="minorHAnsi"/>
          <w:b/>
          <w:bCs/>
          <w:color w:val="222222"/>
          <w:lang w:eastAsia="tr-TR"/>
        </w:rPr>
      </w:pPr>
      <w:r w:rsidRPr="004F771D">
        <w:rPr>
          <w:rFonts w:eastAsia="Times New Roman" w:cstheme="minorHAnsi"/>
          <w:b/>
          <w:bCs/>
          <w:color w:val="222222"/>
          <w:lang w:eastAsia="tr-TR"/>
        </w:rPr>
        <w:t xml:space="preserve">1. Introduction to PDE and                       </w:t>
      </w:r>
    </w:p>
    <w:p w14:paraId="49B6A10B" w14:textId="11B9372E" w:rsidR="00ED39E4" w:rsidRDefault="0038773C" w:rsidP="00ED39E4">
      <w:pPr>
        <w:pStyle w:val="ListParagraph"/>
        <w:ind w:left="1080"/>
        <w:jc w:val="both"/>
        <w:rPr>
          <w:rFonts w:eastAsia="Times New Roman" w:cstheme="minorHAnsi"/>
          <w:b/>
          <w:bCs/>
          <w:color w:val="222222"/>
          <w:lang w:eastAsia="tr-TR"/>
        </w:rPr>
      </w:pPr>
      <w:r>
        <w:rPr>
          <w:rFonts w:eastAsia="Times New Roman" w:cstheme="minorHAnsi"/>
          <w:b/>
          <w:bCs/>
          <w:color w:val="222222"/>
          <w:lang w:eastAsia="tr-TR"/>
        </w:rPr>
        <w:t>2. Numerical simulation/</w:t>
      </w:r>
      <w:r w:rsidR="004F771D" w:rsidRPr="004F771D">
        <w:rPr>
          <w:rFonts w:eastAsia="Times New Roman" w:cstheme="minorHAnsi"/>
          <w:b/>
          <w:bCs/>
          <w:color w:val="222222"/>
          <w:lang w:eastAsia="tr-TR"/>
        </w:rPr>
        <w:t xml:space="preserve"> Scientific Computing I </w:t>
      </w:r>
    </w:p>
    <w:p w14:paraId="2AE48BC5" w14:textId="5CDDF2C0" w:rsidR="004F771D" w:rsidRPr="004F771D" w:rsidRDefault="004F771D" w:rsidP="00ED39E4">
      <w:pPr>
        <w:pStyle w:val="ListParagraph"/>
        <w:ind w:left="1080"/>
        <w:jc w:val="both"/>
        <w:rPr>
          <w:rFonts w:eastAsia="Times New Roman" w:cstheme="minorHAnsi"/>
          <w:b/>
          <w:bCs/>
          <w:color w:val="222222"/>
          <w:lang w:eastAsia="tr-TR"/>
        </w:rPr>
      </w:pPr>
      <w:r w:rsidRPr="004F771D">
        <w:rPr>
          <w:rFonts w:eastAsia="Times New Roman" w:cstheme="minorHAnsi"/>
          <w:b/>
          <w:bCs/>
          <w:color w:val="222222"/>
          <w:lang w:eastAsia="tr-TR"/>
        </w:rPr>
        <w:t>as elective courses.</w:t>
      </w:r>
    </w:p>
    <w:p w14:paraId="6036A3C9" w14:textId="5C6A3EAD" w:rsidR="00B55D8F" w:rsidRPr="00EE5251" w:rsidRDefault="00B55D8F" w:rsidP="00EE5251">
      <w:pPr>
        <w:jc w:val="both"/>
        <w:rPr>
          <w:rFonts w:cstheme="minorHAnsi"/>
        </w:rPr>
      </w:pPr>
    </w:p>
    <w:p w14:paraId="69330B98" w14:textId="7E50C9AA" w:rsidR="00A246BC" w:rsidRPr="0084728F" w:rsidRDefault="00A246BC" w:rsidP="00EE5251">
      <w:pPr>
        <w:jc w:val="both"/>
        <w:rPr>
          <w:rFonts w:cstheme="minorHAnsi"/>
          <w:b/>
          <w:bCs/>
          <w:sz w:val="28"/>
          <w:szCs w:val="28"/>
        </w:rPr>
      </w:pPr>
      <w:r w:rsidRPr="0084728F">
        <w:rPr>
          <w:rFonts w:cstheme="minorHAnsi"/>
          <w:b/>
          <w:bCs/>
          <w:sz w:val="28"/>
          <w:szCs w:val="28"/>
        </w:rPr>
        <w:t>Course Description of Compulsory Courses</w:t>
      </w:r>
    </w:p>
    <w:p w14:paraId="19189BB1" w14:textId="6F016902" w:rsidR="00A246BC" w:rsidRPr="00C52B77" w:rsidRDefault="00A246BC" w:rsidP="00EE5251">
      <w:pPr>
        <w:jc w:val="both"/>
        <w:rPr>
          <w:rFonts w:cstheme="minorHAnsi"/>
          <w:b/>
          <w:bCs/>
        </w:rPr>
      </w:pPr>
      <w:r w:rsidRPr="00C52B77">
        <w:rPr>
          <w:rFonts w:cstheme="minorHAnsi"/>
          <w:b/>
          <w:bCs/>
        </w:rPr>
        <w:t>Math501</w:t>
      </w:r>
      <w:r w:rsidR="00DB4994" w:rsidRPr="00C52B77">
        <w:rPr>
          <w:rFonts w:cstheme="minorHAnsi"/>
          <w:b/>
          <w:bCs/>
        </w:rPr>
        <w:t xml:space="preserve"> ANALYSIS </w:t>
      </w:r>
    </w:p>
    <w:p w14:paraId="6E476B5A" w14:textId="354A1ECA" w:rsidR="00D63C3E" w:rsidRPr="00EE5251" w:rsidRDefault="00D63C3E" w:rsidP="00EE5251">
      <w:pPr>
        <w:spacing w:after="0" w:line="240" w:lineRule="auto"/>
        <w:jc w:val="both"/>
        <w:rPr>
          <w:rFonts w:eastAsia="Times New Roman" w:cstheme="minorHAnsi"/>
          <w:color w:val="000000"/>
          <w:lang w:val="en-US"/>
        </w:rPr>
      </w:pPr>
      <w:r w:rsidRPr="00D63C3E">
        <w:rPr>
          <w:rFonts w:eastAsia="Times New Roman" w:cstheme="minorHAnsi"/>
          <w:color w:val="000000"/>
          <w:lang w:val="en-US"/>
        </w:rPr>
        <w:t>N-dimensional Euclidian space, elementary geometry and basic topological notations, covex sets, functions, limits and continuity of transformations, sequences in n-dimensional Euclidian space, Bolzano-Weierstrass theorem, relative neighborhoods, continuous transformations, topological spaces, connectedness, compactness, metric spaces, spaces of continuous functions, noneuclidian norms, directional and partial derivatives, differential functions, relative extrema, convex and concave functions.</w:t>
      </w:r>
    </w:p>
    <w:p w14:paraId="24265D40" w14:textId="77777777" w:rsidR="00DB4994" w:rsidRPr="00EE5251" w:rsidRDefault="00DB4994" w:rsidP="00EE5251">
      <w:pPr>
        <w:jc w:val="both"/>
        <w:rPr>
          <w:rFonts w:cstheme="minorHAnsi"/>
        </w:rPr>
      </w:pPr>
    </w:p>
    <w:p w14:paraId="16CB11E9" w14:textId="77777777" w:rsidR="00DB4994" w:rsidRPr="00C52B77" w:rsidRDefault="00A246BC" w:rsidP="00EE5251">
      <w:pPr>
        <w:jc w:val="both"/>
        <w:rPr>
          <w:rFonts w:cstheme="minorHAnsi"/>
          <w:b/>
          <w:bCs/>
        </w:rPr>
      </w:pPr>
      <w:r w:rsidRPr="00C52B77">
        <w:rPr>
          <w:rFonts w:cstheme="minorHAnsi"/>
          <w:b/>
          <w:bCs/>
        </w:rPr>
        <w:t>Math566</w:t>
      </w:r>
      <w:r w:rsidR="00DB4994" w:rsidRPr="00C52B77">
        <w:rPr>
          <w:rFonts w:cstheme="minorHAnsi"/>
          <w:b/>
          <w:bCs/>
        </w:rPr>
        <w:t xml:space="preserve">  LINEAR ALGEBRA </w:t>
      </w:r>
    </w:p>
    <w:p w14:paraId="40267602" w14:textId="52A17324" w:rsidR="00A246BC" w:rsidRPr="00EE5251" w:rsidRDefault="00DB4994" w:rsidP="00EE5251">
      <w:pPr>
        <w:jc w:val="both"/>
        <w:rPr>
          <w:rFonts w:cstheme="minorHAnsi"/>
        </w:rPr>
      </w:pPr>
      <w:r w:rsidRPr="00EE5251">
        <w:rPr>
          <w:rFonts w:cstheme="minorHAnsi"/>
        </w:rPr>
        <w:t>Vector spaces. Linear transformations. Invariant direct sum decompositions, Rational and Jordan forms.</w:t>
      </w:r>
    </w:p>
    <w:p w14:paraId="2C30EDF5" w14:textId="5398EF25" w:rsidR="00A246BC" w:rsidRPr="00C52B77" w:rsidRDefault="00A246BC" w:rsidP="00EE5251">
      <w:pPr>
        <w:jc w:val="both"/>
        <w:rPr>
          <w:rFonts w:cstheme="minorHAnsi"/>
          <w:b/>
          <w:bCs/>
        </w:rPr>
      </w:pPr>
      <w:r w:rsidRPr="00C52B77">
        <w:rPr>
          <w:rFonts w:cstheme="minorHAnsi"/>
          <w:b/>
          <w:bCs/>
        </w:rPr>
        <w:t>Math</w:t>
      </w:r>
      <w:r w:rsidR="00AD38A3" w:rsidRPr="00C52B77">
        <w:rPr>
          <w:rFonts w:cstheme="minorHAnsi"/>
          <w:b/>
          <w:bCs/>
        </w:rPr>
        <w:t>598  SEMINAR</w:t>
      </w:r>
    </w:p>
    <w:p w14:paraId="2D1B3330" w14:textId="5B99ED4B" w:rsidR="00AD38A3" w:rsidRPr="00EE5251" w:rsidRDefault="00AD38A3" w:rsidP="00EE5251">
      <w:pPr>
        <w:jc w:val="both"/>
        <w:rPr>
          <w:rFonts w:cstheme="minorHAnsi"/>
        </w:rPr>
      </w:pPr>
      <w:r w:rsidRPr="00EE5251">
        <w:rPr>
          <w:rFonts w:cstheme="minorHAnsi"/>
          <w:color w:val="333333"/>
          <w:shd w:val="clear" w:color="auto" w:fill="FFFFFF"/>
        </w:rPr>
        <w:t>Guides students in their research and assist them in writing their thesis.   During the course, participants will have the chance to examine authentic academic texts, and analyse such elements as structure, lexis, and style, especially in theses and dissertations to help them develop their academic writing skills.   In addition, during seminars student will also present their research findings and discuss those with other students and professors who are specialized in issues related to Mathematics.      </w:t>
      </w:r>
    </w:p>
    <w:p w14:paraId="26A2341E" w14:textId="77777777" w:rsidR="00B56865" w:rsidRDefault="00B56865" w:rsidP="00EE5251">
      <w:pPr>
        <w:jc w:val="both"/>
        <w:rPr>
          <w:rFonts w:cstheme="minorHAnsi"/>
          <w:b/>
          <w:bCs/>
        </w:rPr>
      </w:pPr>
    </w:p>
    <w:p w14:paraId="425AACBD" w14:textId="3F4A761E" w:rsidR="00A246BC" w:rsidRPr="00C52B77" w:rsidRDefault="00A246BC" w:rsidP="00EE5251">
      <w:pPr>
        <w:jc w:val="both"/>
        <w:rPr>
          <w:rFonts w:cstheme="minorHAnsi"/>
          <w:b/>
          <w:bCs/>
        </w:rPr>
      </w:pPr>
      <w:r w:rsidRPr="00C52B77">
        <w:rPr>
          <w:rFonts w:cstheme="minorHAnsi"/>
          <w:b/>
          <w:bCs/>
        </w:rPr>
        <w:t>Math</w:t>
      </w:r>
      <w:r w:rsidR="00AD38A3" w:rsidRPr="00C52B77">
        <w:rPr>
          <w:rFonts w:cstheme="minorHAnsi"/>
          <w:b/>
          <w:bCs/>
        </w:rPr>
        <w:t>500 THESIS</w:t>
      </w:r>
    </w:p>
    <w:p w14:paraId="4F2057ED" w14:textId="3A0EE31D" w:rsidR="00AD38A3" w:rsidRPr="00EE5251" w:rsidRDefault="00AD38A3" w:rsidP="00EE5251">
      <w:pPr>
        <w:jc w:val="both"/>
        <w:rPr>
          <w:rFonts w:cstheme="minorHAnsi"/>
        </w:rPr>
      </w:pPr>
      <w:r w:rsidRPr="00EE5251">
        <w:rPr>
          <w:rFonts w:cstheme="minorHAnsi"/>
          <w:color w:val="333333"/>
          <w:shd w:val="clear" w:color="auto" w:fill="FFFFFF"/>
        </w:rPr>
        <w:t>Master's thesis includes a student's independent study to be conducted individually under the supervision of a faculty member after completion of theoretical and practical courses.   Therefore, during thesis writing, the student conducts literature review, data collection and analysis, evaluation of the results and presents the written document of these under the supervision of a faculty member.</w:t>
      </w:r>
    </w:p>
    <w:p w14:paraId="4DA63729" w14:textId="77777777" w:rsidR="00F315C7" w:rsidRPr="00EE5251" w:rsidRDefault="00F315C7" w:rsidP="00EE5251">
      <w:pPr>
        <w:jc w:val="both"/>
        <w:rPr>
          <w:rFonts w:cstheme="minorHAnsi"/>
        </w:rPr>
      </w:pPr>
    </w:p>
    <w:p w14:paraId="0371A3F0" w14:textId="39AAD84C" w:rsidR="00A246BC" w:rsidRPr="00EE5251" w:rsidRDefault="00A246BC" w:rsidP="00EE5251">
      <w:pPr>
        <w:jc w:val="both"/>
        <w:rPr>
          <w:rFonts w:cstheme="minorHAnsi"/>
        </w:rPr>
      </w:pPr>
    </w:p>
    <w:p w14:paraId="6A38B898" w14:textId="7E0066AB" w:rsidR="00A246BC" w:rsidRPr="00ED39E4" w:rsidRDefault="007E554C" w:rsidP="00EE5251">
      <w:pPr>
        <w:jc w:val="both"/>
        <w:rPr>
          <w:rFonts w:cstheme="minorHAnsi"/>
          <w:b/>
          <w:bCs/>
          <w:sz w:val="28"/>
          <w:szCs w:val="28"/>
        </w:rPr>
      </w:pPr>
      <w:r w:rsidRPr="00ED39E4">
        <w:rPr>
          <w:rFonts w:cstheme="minorHAnsi"/>
          <w:b/>
          <w:bCs/>
          <w:sz w:val="28"/>
          <w:szCs w:val="28"/>
        </w:rPr>
        <w:t>List of Elective Courses</w:t>
      </w:r>
    </w:p>
    <w:p w14:paraId="706FB8D0" w14:textId="5456B934" w:rsidR="00ED39E4" w:rsidRPr="00ED39E4" w:rsidRDefault="00ED39E4" w:rsidP="00EE5251">
      <w:pPr>
        <w:jc w:val="both"/>
        <w:rPr>
          <w:rFonts w:cstheme="minorHAnsi"/>
          <w:b/>
          <w:bCs/>
        </w:rPr>
      </w:pPr>
      <w:r w:rsidRPr="00ED39E4">
        <w:rPr>
          <w:rFonts w:cstheme="minorHAnsi"/>
          <w:b/>
          <w:bCs/>
        </w:rPr>
        <w:t>MATH5XX      Introduction to Partial Differential Equations</w:t>
      </w:r>
    </w:p>
    <w:p w14:paraId="1E0BF382" w14:textId="3D8379BB" w:rsidR="00ED39E4" w:rsidRPr="00ED39E4" w:rsidRDefault="00ED39E4" w:rsidP="00EE5251">
      <w:pPr>
        <w:jc w:val="both"/>
        <w:rPr>
          <w:rFonts w:cstheme="minorHAnsi"/>
          <w:b/>
          <w:bCs/>
        </w:rPr>
      </w:pPr>
      <w:r w:rsidRPr="00ED39E4">
        <w:rPr>
          <w:rFonts w:cstheme="minorHAnsi"/>
          <w:b/>
          <w:bCs/>
        </w:rPr>
        <w:t>MATH5XX      Numerical Simulation</w:t>
      </w:r>
    </w:p>
    <w:p w14:paraId="4A57AA0B" w14:textId="36511012" w:rsidR="00ED39E4" w:rsidRPr="00ED39E4" w:rsidRDefault="00ED39E4" w:rsidP="00EE5251">
      <w:pPr>
        <w:jc w:val="both"/>
        <w:rPr>
          <w:rFonts w:cstheme="minorHAnsi"/>
          <w:b/>
          <w:bCs/>
        </w:rPr>
      </w:pPr>
      <w:r w:rsidRPr="00ED39E4">
        <w:rPr>
          <w:rFonts w:cstheme="minorHAnsi"/>
          <w:b/>
          <w:bCs/>
        </w:rPr>
        <w:t>MATH5XX      Scientific Computing I</w:t>
      </w:r>
    </w:p>
    <w:tbl>
      <w:tblPr>
        <w:tblStyle w:val="PlainTable4"/>
        <w:tblW w:w="7191" w:type="dxa"/>
        <w:tblLook w:val="04A0" w:firstRow="1" w:lastRow="0" w:firstColumn="1" w:lastColumn="0" w:noHBand="0" w:noVBand="1"/>
      </w:tblPr>
      <w:tblGrid>
        <w:gridCol w:w="1192"/>
        <w:gridCol w:w="5999"/>
      </w:tblGrid>
      <w:tr w:rsidR="00EE5251" w:rsidRPr="00ED39E4" w14:paraId="4E12BB4D" w14:textId="77777777" w:rsidTr="0084728F">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281A047" w14:textId="51231754" w:rsidR="00EE5251" w:rsidRPr="00ED39E4" w:rsidRDefault="00EE5251"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MATH505</w:t>
            </w:r>
          </w:p>
        </w:tc>
        <w:tc>
          <w:tcPr>
            <w:tcW w:w="0" w:type="auto"/>
            <w:hideMark/>
          </w:tcPr>
          <w:p w14:paraId="31EE8CD9" w14:textId="5EABEACE" w:rsidR="00EE5251" w:rsidRPr="00ED39E4" w:rsidRDefault="00EE5251" w:rsidP="00EE5251">
            <w:pPr>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ED39E4">
              <w:rPr>
                <w:rFonts w:eastAsia="Times New Roman" w:cstheme="minorHAnsi"/>
                <w:color w:val="000000"/>
                <w:lang w:val="en-US"/>
              </w:rPr>
              <w:t>Complex Analysis</w:t>
            </w:r>
          </w:p>
        </w:tc>
      </w:tr>
      <w:tr w:rsidR="00D73263" w:rsidRPr="00ED39E4" w14:paraId="67C82556"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735EA78"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MATH505</w:t>
            </w:r>
          </w:p>
        </w:tc>
        <w:tc>
          <w:tcPr>
            <w:tcW w:w="0" w:type="auto"/>
            <w:hideMark/>
          </w:tcPr>
          <w:p w14:paraId="2A70CAEC"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Theory of Partial Differential Equations</w:t>
            </w:r>
          </w:p>
        </w:tc>
      </w:tr>
      <w:tr w:rsidR="00D73263" w:rsidRPr="00ED39E4" w14:paraId="773C3D0D"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20860673"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MATH507</w:t>
            </w:r>
          </w:p>
        </w:tc>
        <w:tc>
          <w:tcPr>
            <w:tcW w:w="0" w:type="auto"/>
            <w:hideMark/>
          </w:tcPr>
          <w:p w14:paraId="50B22891" w14:textId="5C033F2A"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Algebra – I</w:t>
            </w:r>
          </w:p>
        </w:tc>
      </w:tr>
      <w:tr w:rsidR="00D73263" w:rsidRPr="00ED39E4" w14:paraId="5739B261"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F558213"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MATH512</w:t>
            </w:r>
          </w:p>
        </w:tc>
        <w:tc>
          <w:tcPr>
            <w:tcW w:w="0" w:type="auto"/>
            <w:hideMark/>
          </w:tcPr>
          <w:p w14:paraId="4E6BD789" w14:textId="6A8037A4"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Analysis – II</w:t>
            </w:r>
          </w:p>
        </w:tc>
      </w:tr>
      <w:tr w:rsidR="00D73263" w:rsidRPr="00ED39E4" w14:paraId="613B9072"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698511C0"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MATH516</w:t>
            </w:r>
          </w:p>
        </w:tc>
        <w:tc>
          <w:tcPr>
            <w:tcW w:w="0" w:type="auto"/>
            <w:hideMark/>
          </w:tcPr>
          <w:p w14:paraId="3106EF22" w14:textId="0403FC4D"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 xml:space="preserve">Measure and </w:t>
            </w:r>
            <w:r w:rsidR="00603299" w:rsidRPr="00ED39E4">
              <w:rPr>
                <w:rFonts w:eastAsia="Times New Roman" w:cstheme="minorHAnsi"/>
                <w:b/>
                <w:bCs/>
                <w:color w:val="000000"/>
                <w:lang w:val="en-US"/>
              </w:rPr>
              <w:t>Integration</w:t>
            </w:r>
          </w:p>
        </w:tc>
      </w:tr>
      <w:tr w:rsidR="00D73263" w:rsidRPr="00ED39E4" w14:paraId="3B55AF5A"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08F950C"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MATH521</w:t>
            </w:r>
          </w:p>
        </w:tc>
        <w:tc>
          <w:tcPr>
            <w:tcW w:w="0" w:type="auto"/>
            <w:hideMark/>
          </w:tcPr>
          <w:p w14:paraId="4F55E505"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Probability Theory</w:t>
            </w:r>
          </w:p>
        </w:tc>
      </w:tr>
      <w:tr w:rsidR="00D73263" w:rsidRPr="00ED39E4" w14:paraId="7C3DBDE8"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4665F024"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MATH522</w:t>
            </w:r>
          </w:p>
        </w:tc>
        <w:tc>
          <w:tcPr>
            <w:tcW w:w="0" w:type="auto"/>
            <w:hideMark/>
          </w:tcPr>
          <w:p w14:paraId="4FBA7C41"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Random Processes</w:t>
            </w:r>
          </w:p>
        </w:tc>
      </w:tr>
      <w:tr w:rsidR="00D73263" w:rsidRPr="00ED39E4" w14:paraId="68E9372F"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C3463CA"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MATH535</w:t>
            </w:r>
          </w:p>
        </w:tc>
        <w:tc>
          <w:tcPr>
            <w:tcW w:w="0" w:type="auto"/>
            <w:hideMark/>
          </w:tcPr>
          <w:p w14:paraId="60E5311F"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Topology</w:t>
            </w:r>
          </w:p>
        </w:tc>
      </w:tr>
      <w:tr w:rsidR="00D73263" w:rsidRPr="00ED39E4" w14:paraId="0EABF739"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58C7EF7"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MATH553</w:t>
            </w:r>
          </w:p>
        </w:tc>
        <w:tc>
          <w:tcPr>
            <w:tcW w:w="0" w:type="auto"/>
            <w:hideMark/>
          </w:tcPr>
          <w:p w14:paraId="29EFAF8F"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Approximation Properties of Linear Positive Operators</w:t>
            </w:r>
          </w:p>
        </w:tc>
      </w:tr>
      <w:tr w:rsidR="00D73263" w:rsidRPr="00ED39E4" w14:paraId="582328F3"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1361F36"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MATH556</w:t>
            </w:r>
          </w:p>
        </w:tc>
        <w:tc>
          <w:tcPr>
            <w:tcW w:w="0" w:type="auto"/>
            <w:hideMark/>
          </w:tcPr>
          <w:p w14:paraId="04582A58"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Quantum Calculus</w:t>
            </w:r>
          </w:p>
        </w:tc>
      </w:tr>
      <w:tr w:rsidR="00D73263" w:rsidRPr="00ED39E4" w14:paraId="36BFFBE2"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4F9B4541"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MATH557</w:t>
            </w:r>
          </w:p>
        </w:tc>
        <w:tc>
          <w:tcPr>
            <w:tcW w:w="0" w:type="auto"/>
            <w:hideMark/>
          </w:tcPr>
          <w:p w14:paraId="12BCB531"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Function of Several Variables</w:t>
            </w:r>
          </w:p>
        </w:tc>
      </w:tr>
      <w:tr w:rsidR="00D73263" w:rsidRPr="00ED39E4" w14:paraId="09002F19"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47DF537"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MATH561</w:t>
            </w:r>
          </w:p>
        </w:tc>
        <w:tc>
          <w:tcPr>
            <w:tcW w:w="0" w:type="auto"/>
            <w:hideMark/>
          </w:tcPr>
          <w:p w14:paraId="7F35154B"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Functional Analysis</w:t>
            </w:r>
          </w:p>
        </w:tc>
      </w:tr>
      <w:tr w:rsidR="00D73263" w:rsidRPr="00ED39E4" w14:paraId="442092C6"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198D72C6"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MATH564</w:t>
            </w:r>
          </w:p>
        </w:tc>
        <w:tc>
          <w:tcPr>
            <w:tcW w:w="0" w:type="auto"/>
            <w:hideMark/>
          </w:tcPr>
          <w:p w14:paraId="6278D039"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Special Functions</w:t>
            </w:r>
          </w:p>
        </w:tc>
      </w:tr>
      <w:tr w:rsidR="00D73263" w:rsidRPr="00ED39E4" w14:paraId="382EBF41"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E9242F1"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MATH565</w:t>
            </w:r>
          </w:p>
        </w:tc>
        <w:tc>
          <w:tcPr>
            <w:tcW w:w="0" w:type="auto"/>
            <w:hideMark/>
          </w:tcPr>
          <w:p w14:paraId="0C1EDE70" w14:textId="687B8735"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 xml:space="preserve">Fourier Analysis </w:t>
            </w:r>
            <w:r w:rsidR="00ED39E4" w:rsidRPr="00ED39E4">
              <w:rPr>
                <w:rFonts w:eastAsia="Times New Roman" w:cstheme="minorHAnsi"/>
                <w:b/>
                <w:bCs/>
                <w:color w:val="000000"/>
                <w:lang w:val="en-US"/>
              </w:rPr>
              <w:t>–</w:t>
            </w:r>
            <w:r w:rsidRPr="00ED39E4">
              <w:rPr>
                <w:rFonts w:eastAsia="Times New Roman" w:cstheme="minorHAnsi"/>
                <w:b/>
                <w:bCs/>
                <w:color w:val="000000"/>
                <w:lang w:val="en-US"/>
              </w:rPr>
              <w:t xml:space="preserve"> I</w:t>
            </w:r>
          </w:p>
        </w:tc>
      </w:tr>
      <w:tr w:rsidR="00D73263" w:rsidRPr="00ED39E4" w14:paraId="620C1F09"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27FA6F09"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MATH569</w:t>
            </w:r>
          </w:p>
        </w:tc>
        <w:tc>
          <w:tcPr>
            <w:tcW w:w="0" w:type="auto"/>
            <w:hideMark/>
          </w:tcPr>
          <w:p w14:paraId="4D82739A"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Numerical Linear Algebra</w:t>
            </w:r>
          </w:p>
        </w:tc>
      </w:tr>
      <w:tr w:rsidR="00D73263" w:rsidRPr="00ED39E4" w14:paraId="19F5C076"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2CF2BEDA"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MATH572</w:t>
            </w:r>
          </w:p>
        </w:tc>
        <w:tc>
          <w:tcPr>
            <w:tcW w:w="0" w:type="auto"/>
            <w:hideMark/>
          </w:tcPr>
          <w:p w14:paraId="77907095"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Computational Methods in PDE for Science and Engineering</w:t>
            </w:r>
          </w:p>
        </w:tc>
      </w:tr>
      <w:tr w:rsidR="00D73263" w:rsidRPr="00ED39E4" w14:paraId="3F8A6BFF"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8BCF0A0"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MATH574</w:t>
            </w:r>
          </w:p>
        </w:tc>
        <w:tc>
          <w:tcPr>
            <w:tcW w:w="0" w:type="auto"/>
            <w:hideMark/>
          </w:tcPr>
          <w:p w14:paraId="03683293"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Advanced Numerical Analysis</w:t>
            </w:r>
          </w:p>
        </w:tc>
      </w:tr>
      <w:tr w:rsidR="00D73263" w:rsidRPr="00ED39E4" w14:paraId="5EFF7735"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CE98AC6"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lastRenderedPageBreak/>
              <w:t>MATH576</w:t>
            </w:r>
          </w:p>
        </w:tc>
        <w:tc>
          <w:tcPr>
            <w:tcW w:w="0" w:type="auto"/>
            <w:hideMark/>
          </w:tcPr>
          <w:p w14:paraId="267DC6A4"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Fractional Calculus</w:t>
            </w:r>
          </w:p>
        </w:tc>
      </w:tr>
      <w:tr w:rsidR="00D73263" w:rsidRPr="00ED39E4" w14:paraId="14C6B913"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04464057"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MATH577</w:t>
            </w:r>
          </w:p>
        </w:tc>
        <w:tc>
          <w:tcPr>
            <w:tcW w:w="0" w:type="auto"/>
            <w:hideMark/>
          </w:tcPr>
          <w:p w14:paraId="161EFD62"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Fractional Differential Equations</w:t>
            </w:r>
          </w:p>
        </w:tc>
      </w:tr>
      <w:tr w:rsidR="00D73263" w:rsidRPr="00ED39E4" w14:paraId="07FC0473"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4E531ED2"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MATH578</w:t>
            </w:r>
          </w:p>
        </w:tc>
        <w:tc>
          <w:tcPr>
            <w:tcW w:w="0" w:type="auto"/>
            <w:hideMark/>
          </w:tcPr>
          <w:p w14:paraId="65D23DD2"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Theory of Finite Difference Schemes</w:t>
            </w:r>
          </w:p>
        </w:tc>
      </w:tr>
      <w:tr w:rsidR="00D73263" w:rsidRPr="00ED39E4" w14:paraId="276940D0"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5AE0D03"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MATH580</w:t>
            </w:r>
          </w:p>
        </w:tc>
        <w:tc>
          <w:tcPr>
            <w:tcW w:w="0" w:type="auto"/>
            <w:hideMark/>
          </w:tcPr>
          <w:p w14:paraId="7135F598"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Block Method for solving the Laplace equation</w:t>
            </w:r>
          </w:p>
        </w:tc>
      </w:tr>
      <w:tr w:rsidR="00D73263" w:rsidRPr="00ED39E4" w14:paraId="46270FDA"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67204495"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MATH583</w:t>
            </w:r>
          </w:p>
        </w:tc>
        <w:tc>
          <w:tcPr>
            <w:tcW w:w="0" w:type="auto"/>
            <w:hideMark/>
          </w:tcPr>
          <w:p w14:paraId="5BF3EF61"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Real Analysis</w:t>
            </w:r>
          </w:p>
        </w:tc>
      </w:tr>
      <w:tr w:rsidR="00D73263" w:rsidRPr="00ED39E4" w14:paraId="3C1EA211"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7A607DB"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MATH584</w:t>
            </w:r>
          </w:p>
        </w:tc>
        <w:tc>
          <w:tcPr>
            <w:tcW w:w="0" w:type="auto"/>
            <w:hideMark/>
          </w:tcPr>
          <w:p w14:paraId="17883919"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Differential Geometry</w:t>
            </w:r>
          </w:p>
        </w:tc>
      </w:tr>
      <w:tr w:rsidR="00D73263" w:rsidRPr="00ED39E4" w14:paraId="1512CFEF"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681A6F01"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MATH585</w:t>
            </w:r>
          </w:p>
        </w:tc>
        <w:tc>
          <w:tcPr>
            <w:tcW w:w="0" w:type="auto"/>
            <w:hideMark/>
          </w:tcPr>
          <w:p w14:paraId="59215B4B"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Theory of Optimal Control</w:t>
            </w:r>
          </w:p>
        </w:tc>
      </w:tr>
      <w:tr w:rsidR="00D73263" w:rsidRPr="00ED39E4" w14:paraId="5735DD8B"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D47DFDA"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MATH587</w:t>
            </w:r>
          </w:p>
        </w:tc>
        <w:tc>
          <w:tcPr>
            <w:tcW w:w="0" w:type="auto"/>
            <w:hideMark/>
          </w:tcPr>
          <w:p w14:paraId="29639081" w14:textId="77777777"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Advanced Engineering Mathematics</w:t>
            </w:r>
          </w:p>
        </w:tc>
      </w:tr>
      <w:tr w:rsidR="00D73263" w:rsidRPr="00ED39E4" w14:paraId="3B704216"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1AC22032"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MATH588</w:t>
            </w:r>
          </w:p>
        </w:tc>
        <w:tc>
          <w:tcPr>
            <w:tcW w:w="0" w:type="auto"/>
            <w:hideMark/>
          </w:tcPr>
          <w:p w14:paraId="2459DF0E" w14:textId="7777777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Numerical Sol. of Parabolic PDE and Inverse Control Prob.</w:t>
            </w:r>
          </w:p>
        </w:tc>
      </w:tr>
    </w:tbl>
    <w:p w14:paraId="1FACCE90" w14:textId="437D1ACB" w:rsidR="007E554C" w:rsidRPr="00EE5251" w:rsidRDefault="007E554C" w:rsidP="00EE5251">
      <w:pPr>
        <w:jc w:val="both"/>
        <w:rPr>
          <w:rFonts w:cstheme="minorHAnsi"/>
        </w:rPr>
      </w:pPr>
    </w:p>
    <w:p w14:paraId="3179A53B" w14:textId="77777777" w:rsidR="007E554C" w:rsidRPr="00EE5251" w:rsidRDefault="007E554C" w:rsidP="00EE5251">
      <w:pPr>
        <w:jc w:val="both"/>
        <w:rPr>
          <w:rFonts w:cstheme="minorHAnsi"/>
        </w:rPr>
      </w:pPr>
    </w:p>
    <w:sectPr w:rsidR="007E554C" w:rsidRPr="00EE52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17389" w14:textId="77777777" w:rsidR="00871BBD" w:rsidRDefault="00871BBD" w:rsidP="002406EB">
      <w:pPr>
        <w:spacing w:after="0" w:line="240" w:lineRule="auto"/>
      </w:pPr>
      <w:r>
        <w:separator/>
      </w:r>
    </w:p>
  </w:endnote>
  <w:endnote w:type="continuationSeparator" w:id="0">
    <w:p w14:paraId="661919C0" w14:textId="77777777" w:rsidR="00871BBD" w:rsidRDefault="00871BBD" w:rsidP="0024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996A" w14:textId="77777777" w:rsidR="0046742F" w:rsidRDefault="0046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1789" w14:textId="77777777" w:rsidR="0046742F" w:rsidRDefault="00467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D861" w14:textId="77777777" w:rsidR="0046742F" w:rsidRDefault="0046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7537" w14:textId="77777777" w:rsidR="00871BBD" w:rsidRDefault="00871BBD" w:rsidP="002406EB">
      <w:pPr>
        <w:spacing w:after="0" w:line="240" w:lineRule="auto"/>
      </w:pPr>
      <w:r>
        <w:separator/>
      </w:r>
    </w:p>
  </w:footnote>
  <w:footnote w:type="continuationSeparator" w:id="0">
    <w:p w14:paraId="6E4F3A75" w14:textId="77777777" w:rsidR="00871BBD" w:rsidRDefault="00871BBD" w:rsidP="0024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5090" w14:textId="77777777" w:rsidR="0046742F" w:rsidRDefault="00467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D4DF" w14:textId="47D3A27A" w:rsidR="002406EB" w:rsidRDefault="002406EB">
    <w:pPr>
      <w:spacing w:line="264" w:lineRule="auto"/>
      <w:rPr>
        <w:sz w:val="32"/>
        <w:szCs w:val="32"/>
      </w:rPr>
    </w:pPr>
    <w:r>
      <w:rPr>
        <w:noProof/>
        <w:color w:val="000000"/>
        <w:lang w:val="en-US"/>
      </w:rPr>
      <mc:AlternateContent>
        <mc:Choice Requires="wps">
          <w:drawing>
            <wp:anchor distT="0" distB="0" distL="114300" distR="114300" simplePos="0" relativeHeight="251659264" behindDoc="0" locked="0" layoutInCell="1" allowOverlap="1" wp14:anchorId="04163393" wp14:editId="62C5499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4D6E9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273253">
      <w:rPr>
        <w:sz w:val="32"/>
        <w:szCs w:val="32"/>
      </w:rPr>
      <w:t>Curri</w:t>
    </w:r>
    <w:r w:rsidR="00A877C4">
      <w:rPr>
        <w:sz w:val="32"/>
        <w:szCs w:val="32"/>
      </w:rPr>
      <w:t>culum</w:t>
    </w:r>
  </w:p>
  <w:p w14:paraId="140A9B66" w14:textId="75F8630E" w:rsidR="00A877C4" w:rsidRPr="002406EB" w:rsidRDefault="00A877C4">
    <w:pPr>
      <w:spacing w:line="264" w:lineRule="auto"/>
      <w:rPr>
        <w:sz w:val="32"/>
        <w:szCs w:val="32"/>
      </w:rPr>
    </w:pPr>
    <w:r w:rsidRPr="003D7A73">
      <w:rPr>
        <w:rFonts w:ascii="Times New Roman" w:eastAsia="Times New Roman" w:hAnsi="Times New Roman" w:cs="Times New Roman"/>
        <w:sz w:val="24"/>
        <w:szCs w:val="24"/>
        <w:lang w:eastAsia="fr-FR"/>
      </w:rPr>
      <w:t>1st year of Master’s programs in France. </w:t>
    </w:r>
  </w:p>
  <w:p w14:paraId="35BAA4A2" w14:textId="77777777" w:rsidR="002406EB" w:rsidRDefault="00240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B433" w14:textId="77777777" w:rsidR="0046742F" w:rsidRDefault="00467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5B01"/>
    <w:multiLevelType w:val="hybridMultilevel"/>
    <w:tmpl w:val="495E2E28"/>
    <w:lvl w:ilvl="0" w:tplc="50A677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A369EF"/>
    <w:multiLevelType w:val="hybridMultilevel"/>
    <w:tmpl w:val="6A388374"/>
    <w:lvl w:ilvl="0" w:tplc="2416E860">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1619EA"/>
    <w:multiLevelType w:val="hybridMultilevel"/>
    <w:tmpl w:val="194002F4"/>
    <w:lvl w:ilvl="0" w:tplc="C9706736">
      <w:numFmt w:val="bullet"/>
      <w:lvlText w:val=""/>
      <w:lvlJc w:val="left"/>
      <w:pPr>
        <w:ind w:left="720" w:hanging="360"/>
      </w:pPr>
      <w:rPr>
        <w:rFonts w:ascii="Symbol" w:eastAsia="Times New Roman"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039482">
    <w:abstractNumId w:val="2"/>
  </w:num>
  <w:num w:numId="2" w16cid:durableId="1333726594">
    <w:abstractNumId w:val="1"/>
  </w:num>
  <w:num w:numId="3" w16cid:durableId="154424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9E"/>
    <w:rsid w:val="00165F7A"/>
    <w:rsid w:val="002406EB"/>
    <w:rsid w:val="00256574"/>
    <w:rsid w:val="00273253"/>
    <w:rsid w:val="002C7A98"/>
    <w:rsid w:val="0036767D"/>
    <w:rsid w:val="0038773C"/>
    <w:rsid w:val="00463D41"/>
    <w:rsid w:val="0046742F"/>
    <w:rsid w:val="00476373"/>
    <w:rsid w:val="004E55EC"/>
    <w:rsid w:val="004F771D"/>
    <w:rsid w:val="005201A6"/>
    <w:rsid w:val="00603299"/>
    <w:rsid w:val="006A1F31"/>
    <w:rsid w:val="007C69BC"/>
    <w:rsid w:val="007E554C"/>
    <w:rsid w:val="0084728F"/>
    <w:rsid w:val="00871BBD"/>
    <w:rsid w:val="008B0957"/>
    <w:rsid w:val="009F7F8E"/>
    <w:rsid w:val="00A246BC"/>
    <w:rsid w:val="00A877C4"/>
    <w:rsid w:val="00AD38A3"/>
    <w:rsid w:val="00B55D8F"/>
    <w:rsid w:val="00B56865"/>
    <w:rsid w:val="00B71886"/>
    <w:rsid w:val="00C11E6A"/>
    <w:rsid w:val="00C52B77"/>
    <w:rsid w:val="00D63C3E"/>
    <w:rsid w:val="00D73263"/>
    <w:rsid w:val="00DB4994"/>
    <w:rsid w:val="00E24D9E"/>
    <w:rsid w:val="00ED39E4"/>
    <w:rsid w:val="00EE513D"/>
    <w:rsid w:val="00EE5251"/>
    <w:rsid w:val="00EF59CC"/>
    <w:rsid w:val="00F203F1"/>
    <w:rsid w:val="00F315C7"/>
    <w:rsid w:val="00F9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C79B"/>
  <w15:chartTrackingRefBased/>
  <w15:docId w15:val="{0BBE2F2D-EDB5-48A3-8071-018E2244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9E"/>
    <w:pPr>
      <w:spacing w:after="200" w:line="276"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6BC"/>
    <w:pPr>
      <w:ind w:left="720"/>
      <w:contextualSpacing/>
    </w:pPr>
  </w:style>
  <w:style w:type="paragraph" w:styleId="Header">
    <w:name w:val="header"/>
    <w:basedOn w:val="Normal"/>
    <w:link w:val="HeaderChar"/>
    <w:uiPriority w:val="99"/>
    <w:unhideWhenUsed/>
    <w:rsid w:val="00240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EB"/>
    <w:rPr>
      <w:lang w:val="tr-TR"/>
    </w:rPr>
  </w:style>
  <w:style w:type="paragraph" w:styleId="Footer">
    <w:name w:val="footer"/>
    <w:basedOn w:val="Normal"/>
    <w:link w:val="FooterChar"/>
    <w:uiPriority w:val="99"/>
    <w:unhideWhenUsed/>
    <w:rsid w:val="0024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EB"/>
    <w:rPr>
      <w:lang w:val="tr-TR"/>
    </w:rPr>
  </w:style>
  <w:style w:type="table" w:styleId="PlainTable1">
    <w:name w:val="Plain Table 1"/>
    <w:basedOn w:val="TableNormal"/>
    <w:uiPriority w:val="41"/>
    <w:rsid w:val="008472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472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93716">
      <w:bodyDiv w:val="1"/>
      <w:marLeft w:val="0"/>
      <w:marRight w:val="0"/>
      <w:marTop w:val="0"/>
      <w:marBottom w:val="0"/>
      <w:divBdr>
        <w:top w:val="none" w:sz="0" w:space="0" w:color="auto"/>
        <w:left w:val="none" w:sz="0" w:space="0" w:color="auto"/>
        <w:bottom w:val="none" w:sz="0" w:space="0" w:color="auto"/>
        <w:right w:val="none" w:sz="0" w:space="0" w:color="auto"/>
      </w:divBdr>
    </w:div>
    <w:div w:id="15809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I</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Nazim Mahmudov</dc:creator>
  <cp:keywords/>
  <dc:description/>
  <cp:lastModifiedBy>Pembe Sabancigil</cp:lastModifiedBy>
  <cp:revision>2</cp:revision>
  <dcterms:created xsi:type="dcterms:W3CDTF">2025-06-04T22:16:00Z</dcterms:created>
  <dcterms:modified xsi:type="dcterms:W3CDTF">2025-06-04T22:16:00Z</dcterms:modified>
</cp:coreProperties>
</file>